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B6A" w:rsidRPr="00D63EC2" w:rsidRDefault="006E6FD7" w:rsidP="006E6FD7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 xml:space="preserve">СПРАВКА-ОБОСНОВАНИЕ </w:t>
      </w:r>
    </w:p>
    <w:p w:rsidR="00927B6A" w:rsidRPr="00D63EC2" w:rsidRDefault="00927B6A" w:rsidP="00927B6A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</w:t>
      </w:r>
    </w:p>
    <w:p w:rsidR="00393453" w:rsidRPr="00D63EC2" w:rsidRDefault="00927B6A" w:rsidP="00927B6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 xml:space="preserve">«Об утверждении отчета об исполнении бюджета </w:t>
      </w:r>
    </w:p>
    <w:p w:rsidR="00927B6A" w:rsidRPr="00D63EC2" w:rsidRDefault="00927B6A" w:rsidP="00927B6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>Социального фонда Кыргызской Республики за 201</w:t>
      </w:r>
      <w:r w:rsidR="00A119C0">
        <w:rPr>
          <w:rFonts w:ascii="Times New Roman" w:hAnsi="Times New Roman" w:cs="Times New Roman"/>
          <w:b/>
          <w:sz w:val="24"/>
          <w:szCs w:val="24"/>
        </w:rPr>
        <w:t>9</w:t>
      </w:r>
      <w:r w:rsidRPr="00D63EC2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846CEB" w:rsidRPr="00D63EC2" w:rsidRDefault="00846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86731" w:rsidRPr="00D63EC2" w:rsidRDefault="00B867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86731" w:rsidRPr="00D63EC2" w:rsidRDefault="00B86731" w:rsidP="00927B6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63EC2">
        <w:rPr>
          <w:rFonts w:ascii="Times New Roman" w:hAnsi="Times New Roman" w:cs="Times New Roman"/>
          <w:b/>
          <w:sz w:val="24"/>
          <w:szCs w:val="24"/>
          <w:lang w:val="ky-KG"/>
        </w:rPr>
        <w:t>Цель и задачи</w:t>
      </w:r>
    </w:p>
    <w:p w:rsidR="00927B6A" w:rsidRPr="00D63EC2" w:rsidRDefault="00927B6A" w:rsidP="00927B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63EC2">
        <w:rPr>
          <w:rFonts w:ascii="Times New Roman" w:hAnsi="Times New Roman" w:cs="Times New Roman"/>
          <w:sz w:val="24"/>
          <w:szCs w:val="24"/>
        </w:rPr>
        <w:t>В целях ре</w:t>
      </w:r>
      <w:r w:rsidR="007E58E5">
        <w:rPr>
          <w:rFonts w:ascii="Times New Roman" w:hAnsi="Times New Roman" w:cs="Times New Roman"/>
          <w:sz w:val="24"/>
          <w:szCs w:val="24"/>
        </w:rPr>
        <w:t xml:space="preserve">ализации статьи 118 Бюджетного </w:t>
      </w:r>
      <w:r w:rsidR="007E58E5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D63EC2">
        <w:rPr>
          <w:rFonts w:ascii="Times New Roman" w:hAnsi="Times New Roman" w:cs="Times New Roman"/>
          <w:sz w:val="24"/>
          <w:szCs w:val="24"/>
        </w:rPr>
        <w:t xml:space="preserve">одекса Кыргызской Республики разработан проект </w:t>
      </w:r>
      <w:r w:rsidR="000B562E" w:rsidRPr="00D63EC2">
        <w:rPr>
          <w:rFonts w:ascii="Times New Roman" w:hAnsi="Times New Roman" w:cs="Times New Roman"/>
          <w:sz w:val="24"/>
          <w:szCs w:val="24"/>
        </w:rPr>
        <w:t xml:space="preserve">Закона Кыргызской Республики </w:t>
      </w:r>
      <w:r w:rsidRPr="00D63EC2">
        <w:rPr>
          <w:rFonts w:ascii="Times New Roman" w:hAnsi="Times New Roman" w:cs="Times New Roman"/>
          <w:sz w:val="24"/>
          <w:szCs w:val="24"/>
        </w:rPr>
        <w:t>«</w:t>
      </w:r>
      <w:r w:rsidR="00286F3C" w:rsidRPr="00D63EC2">
        <w:rPr>
          <w:rFonts w:ascii="Times New Roman" w:hAnsi="Times New Roman" w:cs="Times New Roman"/>
          <w:sz w:val="24"/>
          <w:szCs w:val="24"/>
        </w:rPr>
        <w:t>Об утверждении отчета об исполнении бюджета Социального фонда Кыргызской Республики за 201</w:t>
      </w:r>
      <w:r w:rsidR="00A119C0">
        <w:rPr>
          <w:rFonts w:ascii="Times New Roman" w:hAnsi="Times New Roman" w:cs="Times New Roman"/>
          <w:sz w:val="24"/>
          <w:szCs w:val="24"/>
        </w:rPr>
        <w:t>9</w:t>
      </w:r>
      <w:r w:rsidR="00286F3C" w:rsidRPr="00D63EC2">
        <w:rPr>
          <w:rFonts w:ascii="Times New Roman" w:hAnsi="Times New Roman" w:cs="Times New Roman"/>
          <w:sz w:val="24"/>
          <w:szCs w:val="24"/>
        </w:rPr>
        <w:t xml:space="preserve"> год</w:t>
      </w:r>
      <w:r w:rsidRPr="00D63EC2">
        <w:rPr>
          <w:rFonts w:ascii="Times New Roman" w:hAnsi="Times New Roman" w:cs="Times New Roman"/>
          <w:sz w:val="24"/>
          <w:szCs w:val="24"/>
        </w:rPr>
        <w:t>».</w:t>
      </w:r>
    </w:p>
    <w:p w:rsidR="000B562E" w:rsidRPr="00D63EC2" w:rsidRDefault="000B562E" w:rsidP="000B562E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Задачей законопроекта является утверждение итогов исполнения бюджета Социального фон</w:t>
      </w:r>
      <w:r w:rsidR="00FC6EE9">
        <w:rPr>
          <w:rFonts w:ascii="Times New Roman" w:hAnsi="Times New Roman" w:cs="Times New Roman"/>
          <w:sz w:val="24"/>
          <w:szCs w:val="24"/>
        </w:rPr>
        <w:t>да Кыргызской Республики за 201</w:t>
      </w:r>
      <w:r w:rsidR="00A119C0">
        <w:rPr>
          <w:rFonts w:ascii="Times New Roman" w:hAnsi="Times New Roman" w:cs="Times New Roman"/>
          <w:sz w:val="24"/>
          <w:szCs w:val="24"/>
          <w:lang w:val="ky-KG"/>
        </w:rPr>
        <w:t>9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86731" w:rsidRDefault="00B86731" w:rsidP="00927B6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696232" w:rsidRPr="00D63EC2" w:rsidRDefault="00696232" w:rsidP="00A119C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Общие доходы Социального фонда Кыргызской Республики в 201</w:t>
      </w:r>
      <w:r w:rsidR="00A119C0">
        <w:rPr>
          <w:rFonts w:ascii="Times New Roman" w:hAnsi="Times New Roman" w:cs="Times New Roman"/>
          <w:sz w:val="24"/>
          <w:szCs w:val="24"/>
        </w:rPr>
        <w:t>9</w:t>
      </w:r>
      <w:r w:rsidR="00DC12DC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D63EC2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A119C0">
        <w:rPr>
          <w:rFonts w:ascii="Times New Roman" w:hAnsi="Times New Roman" w:cs="Times New Roman"/>
          <w:sz w:val="24"/>
          <w:szCs w:val="24"/>
        </w:rPr>
        <w:t>53843021,7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 (9,</w:t>
      </w:r>
      <w:r w:rsidR="00A119C0">
        <w:rPr>
          <w:rFonts w:ascii="Times New Roman" w:hAnsi="Times New Roman" w:cs="Times New Roman"/>
          <w:sz w:val="24"/>
          <w:szCs w:val="24"/>
        </w:rPr>
        <w:t>1</w:t>
      </w:r>
      <w:r w:rsidRPr="00D63EC2">
        <w:rPr>
          <w:rFonts w:ascii="Times New Roman" w:hAnsi="Times New Roman" w:cs="Times New Roman"/>
          <w:sz w:val="24"/>
          <w:szCs w:val="24"/>
        </w:rPr>
        <w:t xml:space="preserve"> процента к ВВП), что на </w:t>
      </w:r>
      <w:r w:rsidR="009242E8">
        <w:rPr>
          <w:rFonts w:ascii="Times New Roman" w:hAnsi="Times New Roman" w:cs="Times New Roman"/>
          <w:sz w:val="24"/>
          <w:szCs w:val="24"/>
          <w:lang w:val="ky-KG"/>
        </w:rPr>
        <w:t>10</w:t>
      </w:r>
      <w:r w:rsidR="00A119C0">
        <w:rPr>
          <w:rFonts w:ascii="Times New Roman" w:hAnsi="Times New Roman" w:cs="Times New Roman"/>
          <w:sz w:val="24"/>
          <w:szCs w:val="24"/>
          <w:lang w:val="ky-KG"/>
        </w:rPr>
        <w:t>5,5</w:t>
      </w:r>
      <w:r w:rsidRPr="00D63EC2">
        <w:rPr>
          <w:rFonts w:ascii="Times New Roman" w:hAnsi="Times New Roman" w:cs="Times New Roman"/>
          <w:sz w:val="24"/>
          <w:szCs w:val="24"/>
        </w:rPr>
        <w:t xml:space="preserve"> процента </w:t>
      </w:r>
      <w:r w:rsidR="009242E8">
        <w:rPr>
          <w:rFonts w:ascii="Times New Roman" w:hAnsi="Times New Roman" w:cs="Times New Roman"/>
          <w:sz w:val="24"/>
          <w:szCs w:val="24"/>
          <w:lang w:val="ky-KG"/>
        </w:rPr>
        <w:t>больше по сравнению с 201</w:t>
      </w:r>
      <w:r w:rsidR="00A119C0">
        <w:rPr>
          <w:rFonts w:ascii="Times New Roman" w:hAnsi="Times New Roman" w:cs="Times New Roman"/>
          <w:sz w:val="24"/>
          <w:szCs w:val="24"/>
          <w:lang w:val="ky-KG"/>
        </w:rPr>
        <w:t>8</w:t>
      </w:r>
      <w:r w:rsidR="009242E8">
        <w:rPr>
          <w:rFonts w:ascii="Times New Roman" w:hAnsi="Times New Roman" w:cs="Times New Roman"/>
          <w:sz w:val="24"/>
          <w:szCs w:val="24"/>
          <w:lang w:val="ky-KG"/>
        </w:rPr>
        <w:t xml:space="preserve"> годом</w:t>
      </w:r>
      <w:r w:rsidRPr="00D63EC2">
        <w:rPr>
          <w:rFonts w:ascii="Times New Roman" w:hAnsi="Times New Roman" w:cs="Times New Roman"/>
          <w:sz w:val="24"/>
          <w:szCs w:val="24"/>
        </w:rPr>
        <w:t xml:space="preserve">. Страховые взносы поступили в сумме </w:t>
      </w:r>
      <w:r w:rsidR="00A119C0">
        <w:rPr>
          <w:rFonts w:ascii="Times New Roman" w:hAnsi="Times New Roman" w:cs="Times New Roman"/>
          <w:sz w:val="24"/>
          <w:szCs w:val="24"/>
        </w:rPr>
        <w:t>32399386,4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 при плане</w:t>
      </w:r>
      <w:r w:rsidR="00E44B66">
        <w:rPr>
          <w:rFonts w:ascii="Times New Roman" w:hAnsi="Times New Roman" w:cs="Times New Roman"/>
          <w:sz w:val="24"/>
          <w:szCs w:val="24"/>
        </w:rPr>
        <w:t xml:space="preserve"> 3</w:t>
      </w:r>
      <w:r w:rsidR="00A119C0">
        <w:rPr>
          <w:rFonts w:ascii="Times New Roman" w:hAnsi="Times New Roman" w:cs="Times New Roman"/>
          <w:sz w:val="24"/>
          <w:szCs w:val="24"/>
        </w:rPr>
        <w:t>3144294,3</w:t>
      </w:r>
      <w:r w:rsidR="00755DA2">
        <w:rPr>
          <w:rFonts w:ascii="Times New Roman" w:hAnsi="Times New Roman" w:cs="Times New Roman"/>
          <w:sz w:val="24"/>
          <w:szCs w:val="24"/>
        </w:rPr>
        <w:t xml:space="preserve"> тыс. сомов, или </w:t>
      </w:r>
      <w:r w:rsidRPr="00D63EC2">
        <w:rPr>
          <w:rFonts w:ascii="Times New Roman" w:hAnsi="Times New Roman" w:cs="Times New Roman"/>
          <w:sz w:val="24"/>
          <w:szCs w:val="24"/>
        </w:rPr>
        <w:t xml:space="preserve">выполнение плана составило </w:t>
      </w:r>
      <w:r w:rsidR="00A119C0">
        <w:rPr>
          <w:rFonts w:ascii="Times New Roman" w:hAnsi="Times New Roman" w:cs="Times New Roman"/>
          <w:sz w:val="24"/>
          <w:szCs w:val="24"/>
        </w:rPr>
        <w:t>97,8</w:t>
      </w:r>
      <w:r w:rsidRPr="00D63EC2">
        <w:rPr>
          <w:rFonts w:ascii="Times New Roman" w:hAnsi="Times New Roman" w:cs="Times New Roman"/>
          <w:sz w:val="24"/>
          <w:szCs w:val="24"/>
        </w:rPr>
        <w:t xml:space="preserve"> процента. По сравнению с 201</w:t>
      </w:r>
      <w:r w:rsidR="00A119C0">
        <w:rPr>
          <w:rFonts w:ascii="Times New Roman" w:hAnsi="Times New Roman" w:cs="Times New Roman"/>
          <w:sz w:val="24"/>
          <w:szCs w:val="24"/>
        </w:rPr>
        <w:t>8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годом рост сбора страховых взносов составил 10</w:t>
      </w:r>
      <w:r w:rsidR="00A119C0">
        <w:rPr>
          <w:rFonts w:ascii="Times New Roman" w:hAnsi="Times New Roman" w:cs="Times New Roman"/>
          <w:sz w:val="24"/>
          <w:szCs w:val="24"/>
        </w:rPr>
        <w:t>5,7</w:t>
      </w:r>
      <w:r w:rsidRPr="00D63EC2">
        <w:rPr>
          <w:rFonts w:ascii="Times New Roman" w:hAnsi="Times New Roman" w:cs="Times New Roman"/>
          <w:sz w:val="24"/>
          <w:szCs w:val="24"/>
        </w:rPr>
        <w:t xml:space="preserve"> </w:t>
      </w:r>
      <w:r w:rsidR="00E44B66">
        <w:rPr>
          <w:rFonts w:ascii="Times New Roman" w:hAnsi="Times New Roman" w:cs="Times New Roman"/>
          <w:sz w:val="24"/>
          <w:szCs w:val="24"/>
        </w:rPr>
        <w:t xml:space="preserve">процента </w:t>
      </w:r>
      <w:r w:rsidR="00DC12DC">
        <w:rPr>
          <w:rFonts w:ascii="Times New Roman" w:hAnsi="Times New Roman" w:cs="Times New Roman"/>
          <w:sz w:val="24"/>
          <w:szCs w:val="24"/>
          <w:lang w:val="ky-KG"/>
        </w:rPr>
        <w:t xml:space="preserve">или </w:t>
      </w:r>
      <w:r w:rsidR="00E44B66">
        <w:rPr>
          <w:rFonts w:ascii="Times New Roman" w:hAnsi="Times New Roman" w:cs="Times New Roman"/>
          <w:sz w:val="24"/>
          <w:szCs w:val="24"/>
        </w:rPr>
        <w:t xml:space="preserve">в суммарном выражении </w:t>
      </w:r>
      <w:r w:rsidR="00A119C0">
        <w:rPr>
          <w:rFonts w:ascii="Times New Roman" w:hAnsi="Times New Roman" w:cs="Times New Roman"/>
          <w:sz w:val="24"/>
          <w:szCs w:val="24"/>
        </w:rPr>
        <w:t>1757242,8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696232" w:rsidRPr="00D63EC2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Обязательные ассигнования из республиканского бюджета на финансирование базовой части пенсии, на выплаты пенсии военнослужащим, льготных пенсий и надбавок к пенсиям, компенсационные выплаты за электрическую энергию поступили за 201</w:t>
      </w:r>
      <w:r w:rsidR="00A119C0">
        <w:rPr>
          <w:rFonts w:ascii="Times New Roman" w:hAnsi="Times New Roman" w:cs="Times New Roman"/>
          <w:sz w:val="24"/>
          <w:szCs w:val="24"/>
        </w:rPr>
        <w:t>9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A119C0">
        <w:rPr>
          <w:rFonts w:ascii="Times New Roman" w:hAnsi="Times New Roman" w:cs="Times New Roman"/>
          <w:sz w:val="24"/>
          <w:szCs w:val="24"/>
        </w:rPr>
        <w:t>21038980,1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696232" w:rsidRPr="00D63EC2" w:rsidRDefault="00696232" w:rsidP="006962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 xml:space="preserve">Поступление прочих доходов за счет дивидендов по акциям, процентов, начисленных на остатки денежных средств, пени и штрафов и от других источников составили в сумме </w:t>
      </w:r>
      <w:r w:rsidR="00A119C0">
        <w:rPr>
          <w:rFonts w:ascii="Times New Roman" w:hAnsi="Times New Roman" w:cs="Times New Roman"/>
          <w:sz w:val="24"/>
          <w:szCs w:val="24"/>
        </w:rPr>
        <w:t>404655,2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696232" w:rsidRPr="00D63EC2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Общие расходы Социального фонда Кыргызской Республики в 201</w:t>
      </w:r>
      <w:r w:rsidR="00A119C0">
        <w:rPr>
          <w:rFonts w:ascii="Times New Roman" w:hAnsi="Times New Roman" w:cs="Times New Roman"/>
          <w:sz w:val="24"/>
          <w:szCs w:val="24"/>
        </w:rPr>
        <w:t>9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году составили</w:t>
      </w:r>
      <w:r w:rsidR="00A119C0">
        <w:rPr>
          <w:rFonts w:ascii="Times New Roman" w:hAnsi="Times New Roman" w:cs="Times New Roman"/>
          <w:sz w:val="24"/>
          <w:szCs w:val="24"/>
        </w:rPr>
        <w:t xml:space="preserve"> 53506294,0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сомов, в том числе: </w:t>
      </w:r>
    </w:p>
    <w:p w:rsidR="00696232" w:rsidRPr="00D63EC2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 xml:space="preserve">- Пенсионного </w:t>
      </w:r>
      <w:r w:rsidRPr="00D62424">
        <w:rPr>
          <w:rFonts w:ascii="Times New Roman" w:hAnsi="Times New Roman" w:cs="Times New Roman"/>
          <w:sz w:val="24"/>
          <w:szCs w:val="24"/>
        </w:rPr>
        <w:t>фонда –</w:t>
      </w:r>
      <w:r w:rsidR="007F52A1" w:rsidRPr="00D62424">
        <w:rPr>
          <w:rFonts w:ascii="Times New Roman" w:hAnsi="Times New Roman" w:cs="Times New Roman"/>
          <w:sz w:val="24"/>
          <w:szCs w:val="24"/>
        </w:rPr>
        <w:t xml:space="preserve"> </w:t>
      </w:r>
      <w:r w:rsidR="00E44B66">
        <w:rPr>
          <w:rFonts w:ascii="Times New Roman" w:hAnsi="Times New Roman" w:cs="Times New Roman"/>
          <w:sz w:val="24"/>
          <w:szCs w:val="24"/>
        </w:rPr>
        <w:t>4</w:t>
      </w:r>
      <w:r w:rsidR="00A119C0">
        <w:rPr>
          <w:rFonts w:ascii="Times New Roman" w:hAnsi="Times New Roman" w:cs="Times New Roman"/>
          <w:sz w:val="24"/>
          <w:szCs w:val="24"/>
        </w:rPr>
        <w:t>9131664,8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сомов;</w:t>
      </w:r>
    </w:p>
    <w:p w:rsidR="00696232" w:rsidRPr="00D63EC2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-</w:t>
      </w:r>
      <w:r w:rsidRPr="00D63EC2">
        <w:rPr>
          <w:rFonts w:ascii="Times New Roman" w:hAnsi="Times New Roman" w:cs="Times New Roman"/>
          <w:sz w:val="24"/>
          <w:szCs w:val="24"/>
        </w:rPr>
        <w:tab/>
        <w:t>Фонда обязательного медицинского страхования –</w:t>
      </w:r>
      <w:r w:rsidR="007F52A1">
        <w:rPr>
          <w:rFonts w:ascii="Times New Roman" w:hAnsi="Times New Roman" w:cs="Times New Roman"/>
          <w:sz w:val="24"/>
          <w:szCs w:val="24"/>
        </w:rPr>
        <w:t xml:space="preserve"> </w:t>
      </w:r>
      <w:r w:rsidR="00A119C0">
        <w:rPr>
          <w:rFonts w:ascii="Times New Roman" w:hAnsi="Times New Roman" w:cs="Times New Roman"/>
          <w:sz w:val="24"/>
          <w:szCs w:val="24"/>
        </w:rPr>
        <w:t>2320002,6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сомов;</w:t>
      </w:r>
    </w:p>
    <w:p w:rsidR="00696232" w:rsidRPr="00D63EC2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-</w:t>
      </w:r>
      <w:r w:rsidRPr="00D63EC2">
        <w:rPr>
          <w:rFonts w:ascii="Times New Roman" w:hAnsi="Times New Roman" w:cs="Times New Roman"/>
          <w:sz w:val="24"/>
          <w:szCs w:val="24"/>
        </w:rPr>
        <w:tab/>
        <w:t>Фонда оздоровления трудящихся –</w:t>
      </w:r>
      <w:r w:rsidR="007F52A1">
        <w:rPr>
          <w:rFonts w:ascii="Times New Roman" w:hAnsi="Times New Roman" w:cs="Times New Roman"/>
          <w:sz w:val="24"/>
          <w:szCs w:val="24"/>
        </w:rPr>
        <w:t xml:space="preserve"> </w:t>
      </w:r>
      <w:r w:rsidR="00A119C0">
        <w:rPr>
          <w:rFonts w:ascii="Times New Roman" w:hAnsi="Times New Roman" w:cs="Times New Roman"/>
          <w:sz w:val="24"/>
          <w:szCs w:val="24"/>
        </w:rPr>
        <w:t>287147,8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сомов;</w:t>
      </w:r>
    </w:p>
    <w:p w:rsidR="00696232" w:rsidRPr="00D63EC2" w:rsidRDefault="00696232" w:rsidP="006962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-</w:t>
      </w:r>
      <w:r w:rsidRPr="00D63EC2">
        <w:rPr>
          <w:rFonts w:ascii="Times New Roman" w:hAnsi="Times New Roman" w:cs="Times New Roman"/>
          <w:sz w:val="24"/>
          <w:szCs w:val="24"/>
        </w:rPr>
        <w:tab/>
        <w:t>Государственного накопительного пенсионного фонда (далее-ГНПФ) –</w:t>
      </w:r>
      <w:r w:rsidR="00A119C0">
        <w:rPr>
          <w:rFonts w:ascii="Times New Roman" w:hAnsi="Times New Roman" w:cs="Times New Roman"/>
          <w:sz w:val="24"/>
          <w:szCs w:val="24"/>
        </w:rPr>
        <w:t>1767478,8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C80625" w:rsidRPr="00C80625" w:rsidRDefault="00C80625" w:rsidP="00C806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0625">
        <w:rPr>
          <w:rFonts w:ascii="Times New Roman" w:hAnsi="Times New Roman" w:cs="Times New Roman"/>
          <w:sz w:val="24"/>
          <w:szCs w:val="24"/>
        </w:rPr>
        <w:t>В целях обеспечения дальнейшей поддержки жизненного уровня пенсионеров приняты постановления Правительства Кыргызской Республики №507 и №508 от 30 сентября 2019 года «Об индексации базовой части пенсий, общий размер которых ниже величины прожиточного минимума пенсионера за предыдущий год, с 1 октября 2019 года» и «Об индексации размеров страховых частей пенсии с 1 октября 2019 года», которыми предусматривается повышение базовой и страховых частей пенсий с 1 октября 2019 года, в соответствии с которыми:</w:t>
      </w:r>
    </w:p>
    <w:p w:rsidR="00C80625" w:rsidRPr="00C80625" w:rsidRDefault="00C80625" w:rsidP="00C80625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осуществлена индексация базовой части пенсии на 105% или на 100 сомов. При этом базовая часть пенсии проиндексирована</w:t>
      </w:r>
      <w:r w:rsidR="00755DA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пенсионерам, </w:t>
      </w: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общий размер пенсии </w:t>
      </w:r>
      <w:r w:rsidR="00755DA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которых, был </w:t>
      </w: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ниже величины прожиточного минимума пенсионера </w:t>
      </w:r>
      <w:r w:rsidR="00755DA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сложившийся </w:t>
      </w: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предыдущий год в размере 4283 сома. Повышение произведено</w:t>
      </w:r>
      <w:r w:rsidR="00755DA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38% пенсионер</w:t>
      </w:r>
      <w:r w:rsidR="00C5379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ам или </w:t>
      </w:r>
      <w:r w:rsidR="00C53795"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>241,5 тысяч человек</w:t>
      </w:r>
      <w:r w:rsidR="00C5379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</w:t>
      </w: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общего числа пенсионеров.</w:t>
      </w:r>
    </w:p>
    <w:p w:rsidR="00C80625" w:rsidRPr="00C80625" w:rsidRDefault="00C80625" w:rsidP="00C80625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>- с 1 октября 2019 года</w:t>
      </w:r>
      <w:r w:rsidR="00C53795" w:rsidRPr="00C5379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53795"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r w:rsidRPr="00C806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коэффициент индексации размеров страховых частей пенсий в размере 1,05;</w:t>
      </w:r>
    </w:p>
    <w:p w:rsidR="00C80625" w:rsidRPr="00C80625" w:rsidRDefault="00C80625" w:rsidP="00C806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C6EB0">
        <w:rPr>
          <w:rFonts w:ascii="Times New Roman" w:hAnsi="Times New Roman" w:cs="Times New Roman"/>
          <w:sz w:val="28"/>
          <w:szCs w:val="28"/>
        </w:rPr>
        <w:t xml:space="preserve">- </w:t>
      </w:r>
      <w:r w:rsidRPr="00C80625">
        <w:rPr>
          <w:rFonts w:ascii="Times New Roman" w:hAnsi="Times New Roman" w:cs="Times New Roman"/>
          <w:sz w:val="24"/>
          <w:szCs w:val="24"/>
        </w:rPr>
        <w:t>произведена индексация размеров страховых частей пенсий на коэффициент 1,05, но не менее чем на 200 сомов для пенсий, общий размер которых не превыша</w:t>
      </w:r>
      <w:r w:rsidR="003B0D11">
        <w:rPr>
          <w:rFonts w:ascii="Times New Roman" w:hAnsi="Times New Roman" w:cs="Times New Roman"/>
          <w:sz w:val="24"/>
          <w:szCs w:val="24"/>
        </w:rPr>
        <w:t>л</w:t>
      </w:r>
      <w:r w:rsidRPr="00C80625">
        <w:rPr>
          <w:rFonts w:ascii="Times New Roman" w:hAnsi="Times New Roman" w:cs="Times New Roman"/>
          <w:sz w:val="24"/>
          <w:szCs w:val="24"/>
        </w:rPr>
        <w:t xml:space="preserve"> 4283 сома, и не менее чем на 320 сомов для пенсий, общий размер которых с</w:t>
      </w:r>
      <w:r>
        <w:rPr>
          <w:rFonts w:ascii="Times New Roman" w:hAnsi="Times New Roman" w:cs="Times New Roman"/>
          <w:sz w:val="24"/>
          <w:szCs w:val="24"/>
        </w:rPr>
        <w:t>оставля</w:t>
      </w:r>
      <w:r w:rsidR="003B0D11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 и превыша</w:t>
      </w:r>
      <w:r w:rsidR="003B0D11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 4283 сома</w:t>
      </w:r>
      <w:r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C80625" w:rsidRDefault="00C80625" w:rsidP="00C806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C80625" w:rsidRDefault="00C80625" w:rsidP="00301F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C80625" w:rsidRDefault="00C80625" w:rsidP="00301F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301FE5" w:rsidRDefault="00DC1235" w:rsidP="00301FE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По состоянию на 1 января 2020</w:t>
      </w:r>
      <w:r w:rsidR="00301FE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года ч</w:t>
      </w:r>
      <w:r w:rsidR="00A848B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</w:t>
      </w:r>
      <w:r w:rsidR="00301FE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сленность пенсионеров составила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70,4</w:t>
      </w:r>
      <w:r w:rsidR="00301FE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тыс.человек, средний размер пенсии по республике составил 5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786</w:t>
      </w:r>
      <w:r w:rsidR="00301FE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сомов.</w:t>
      </w:r>
    </w:p>
    <w:p w:rsidR="00696232" w:rsidRPr="00D63EC2" w:rsidRDefault="00696232" w:rsidP="00301FE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Фонд обязательного медицинского страхования в 201</w:t>
      </w:r>
      <w:r w:rsidR="007576FD">
        <w:rPr>
          <w:rFonts w:ascii="Times New Roman" w:hAnsi="Times New Roman" w:cs="Times New Roman"/>
          <w:sz w:val="24"/>
          <w:szCs w:val="24"/>
        </w:rPr>
        <w:t>9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году профинансирован в сумме </w:t>
      </w:r>
      <w:r w:rsidR="00FC6EE9">
        <w:rPr>
          <w:rFonts w:ascii="Times New Roman" w:hAnsi="Times New Roman" w:cs="Times New Roman"/>
          <w:sz w:val="24"/>
          <w:szCs w:val="24"/>
          <w:lang w:val="ky-KG"/>
        </w:rPr>
        <w:t>232</w:t>
      </w:r>
      <w:r w:rsidR="007576FD">
        <w:rPr>
          <w:rFonts w:ascii="Times New Roman" w:hAnsi="Times New Roman" w:cs="Times New Roman"/>
          <w:sz w:val="24"/>
          <w:szCs w:val="24"/>
          <w:lang w:val="ky-KG"/>
        </w:rPr>
        <w:t>0002,6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сомов, Фонд оздоровления трудящихся в сумме </w:t>
      </w:r>
      <w:r w:rsidR="004A12B1">
        <w:rPr>
          <w:rFonts w:ascii="Times New Roman" w:hAnsi="Times New Roman" w:cs="Times New Roman"/>
          <w:sz w:val="24"/>
          <w:szCs w:val="24"/>
          <w:lang w:val="ky-KG"/>
        </w:rPr>
        <w:t>287147</w:t>
      </w:r>
      <w:r w:rsidR="00FC6EE9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F47A03">
        <w:rPr>
          <w:rFonts w:ascii="Times New Roman" w:hAnsi="Times New Roman" w:cs="Times New Roman"/>
          <w:sz w:val="24"/>
          <w:szCs w:val="24"/>
          <w:lang w:val="ky-KG"/>
        </w:rPr>
        <w:t>8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696232" w:rsidRPr="00D63EC2" w:rsidRDefault="00696232" w:rsidP="006962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Поступления доходов по инвестированию средств ГНПФ в 201</w:t>
      </w:r>
      <w:r w:rsidR="00541258">
        <w:rPr>
          <w:rFonts w:ascii="Times New Roman" w:hAnsi="Times New Roman" w:cs="Times New Roman"/>
          <w:sz w:val="24"/>
          <w:szCs w:val="24"/>
        </w:rPr>
        <w:t>9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541258">
        <w:rPr>
          <w:rFonts w:ascii="Times New Roman" w:hAnsi="Times New Roman" w:cs="Times New Roman"/>
          <w:sz w:val="24"/>
          <w:szCs w:val="24"/>
        </w:rPr>
        <w:t>2179742,1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696232" w:rsidRPr="00D63EC2" w:rsidRDefault="00696232" w:rsidP="006962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6C82">
        <w:rPr>
          <w:rFonts w:ascii="Times New Roman" w:hAnsi="Times New Roman" w:cs="Times New Roman"/>
          <w:sz w:val="24"/>
          <w:szCs w:val="24"/>
        </w:rPr>
        <w:t>Выплата накопительной части пенсии в 201</w:t>
      </w:r>
      <w:r w:rsidR="00346C82" w:rsidRPr="00346C82">
        <w:rPr>
          <w:rFonts w:ascii="Times New Roman" w:hAnsi="Times New Roman" w:cs="Times New Roman"/>
          <w:sz w:val="24"/>
          <w:szCs w:val="24"/>
          <w:lang w:val="ky-KG"/>
        </w:rPr>
        <w:t>9</w:t>
      </w:r>
      <w:r w:rsidRPr="00346C82">
        <w:rPr>
          <w:rFonts w:ascii="Times New Roman" w:hAnsi="Times New Roman" w:cs="Times New Roman"/>
          <w:sz w:val="24"/>
          <w:szCs w:val="24"/>
        </w:rPr>
        <w:t xml:space="preserve"> году составила </w:t>
      </w:r>
      <w:r w:rsidR="00346C82" w:rsidRPr="00346C82">
        <w:rPr>
          <w:rFonts w:ascii="Times New Roman" w:hAnsi="Times New Roman" w:cs="Times New Roman"/>
          <w:sz w:val="24"/>
          <w:szCs w:val="24"/>
        </w:rPr>
        <w:t>253660,4</w:t>
      </w:r>
      <w:r w:rsidRPr="00346C8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696232" w:rsidRPr="00D63EC2" w:rsidRDefault="00696232" w:rsidP="006962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>Бюджет Социального фонда на 201</w:t>
      </w:r>
      <w:r w:rsidR="008D46EB">
        <w:rPr>
          <w:rFonts w:ascii="Times New Roman" w:hAnsi="Times New Roman" w:cs="Times New Roman"/>
          <w:sz w:val="24"/>
          <w:szCs w:val="24"/>
        </w:rPr>
        <w:t>9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 был утвержден с профицитом в сумме </w:t>
      </w:r>
      <w:r w:rsidR="008D46EB">
        <w:rPr>
          <w:rFonts w:ascii="Times New Roman" w:hAnsi="Times New Roman" w:cs="Times New Roman"/>
          <w:sz w:val="24"/>
          <w:szCs w:val="24"/>
        </w:rPr>
        <w:t>1466830,3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 По итогам 201</w:t>
      </w:r>
      <w:r w:rsidR="008D46EB">
        <w:rPr>
          <w:rFonts w:ascii="Times New Roman" w:hAnsi="Times New Roman" w:cs="Times New Roman"/>
          <w:sz w:val="24"/>
          <w:szCs w:val="24"/>
        </w:rPr>
        <w:t>9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года профицит бюдж</w:t>
      </w:r>
      <w:r w:rsidR="00AC209B">
        <w:rPr>
          <w:rFonts w:ascii="Times New Roman" w:hAnsi="Times New Roman" w:cs="Times New Roman"/>
          <w:sz w:val="24"/>
          <w:szCs w:val="24"/>
        </w:rPr>
        <w:t xml:space="preserve">ета Социального фонда составил </w:t>
      </w:r>
      <w:r w:rsidR="008D46EB">
        <w:rPr>
          <w:rFonts w:ascii="Times New Roman" w:hAnsi="Times New Roman" w:cs="Times New Roman"/>
          <w:sz w:val="24"/>
          <w:szCs w:val="24"/>
        </w:rPr>
        <w:t>336727,7</w:t>
      </w:r>
      <w:r w:rsidRPr="00D63EC2">
        <w:rPr>
          <w:rFonts w:ascii="Times New Roman" w:hAnsi="Times New Roman" w:cs="Times New Roman"/>
          <w:sz w:val="24"/>
          <w:szCs w:val="24"/>
        </w:rPr>
        <w:t xml:space="preserve"> тыс. сомов.</w:t>
      </w:r>
    </w:p>
    <w:p w:rsidR="00B86731" w:rsidRPr="00D63EC2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63EC2">
        <w:rPr>
          <w:rFonts w:ascii="Times New Roman" w:hAnsi="Times New Roman" w:cs="Times New Roman"/>
          <w:b/>
          <w:sz w:val="24"/>
          <w:szCs w:val="24"/>
          <w:lang w:val="ky-KG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B5D11" w:rsidRPr="00D63EC2" w:rsidRDefault="008D46EB" w:rsidP="00B86731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обозначенного </w:t>
      </w:r>
      <w:r w:rsidR="000B562E" w:rsidRPr="00D63EC2">
        <w:rPr>
          <w:rFonts w:ascii="Times New Roman" w:hAnsi="Times New Roman" w:cs="Times New Roman"/>
          <w:sz w:val="24"/>
          <w:szCs w:val="24"/>
        </w:rPr>
        <w:t>законопроекта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B86731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63EC2">
        <w:rPr>
          <w:rFonts w:ascii="Times New Roman" w:hAnsi="Times New Roman" w:cs="Times New Roman"/>
          <w:b/>
          <w:sz w:val="24"/>
          <w:szCs w:val="24"/>
          <w:lang w:val="ky-KG"/>
        </w:rPr>
        <w:t>4. Информация о результатах общественного обсуждения</w:t>
      </w:r>
    </w:p>
    <w:p w:rsidR="00CA07C9" w:rsidRPr="00CA07C9" w:rsidRDefault="00CA07C9" w:rsidP="00CA0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07C9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53011C">
        <w:rPr>
          <w:rFonts w:ascii="Times New Roman" w:hAnsi="Times New Roman" w:cs="Times New Roman"/>
          <w:sz w:val="24"/>
          <w:szCs w:val="24"/>
          <w:lang w:val="ky-KG"/>
        </w:rPr>
        <w:t xml:space="preserve">был </w:t>
      </w:r>
      <w:bookmarkStart w:id="0" w:name="_GoBack"/>
      <w:bookmarkEnd w:id="0"/>
      <w:r w:rsidRPr="00CA07C9">
        <w:rPr>
          <w:rFonts w:ascii="Times New Roman" w:hAnsi="Times New Roman" w:cs="Times New Roman"/>
          <w:sz w:val="24"/>
          <w:szCs w:val="24"/>
        </w:rPr>
        <w:t>размещен</w:t>
      </w:r>
      <w:r w:rsidR="006F058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A07C9">
        <w:rPr>
          <w:rFonts w:ascii="Times New Roman" w:hAnsi="Times New Roman" w:cs="Times New Roman"/>
          <w:sz w:val="24"/>
          <w:szCs w:val="24"/>
        </w:rPr>
        <w:t>на официальном сайте Правительства Кыргызской Республики для общественного обсуждения. В ходе общественного обсуждения замечаний и предложений не поступило.</w:t>
      </w:r>
    </w:p>
    <w:p w:rsidR="00B86731" w:rsidRPr="00D63EC2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63EC2">
        <w:rPr>
          <w:rFonts w:ascii="Times New Roman" w:hAnsi="Times New Roman" w:cs="Times New Roman"/>
          <w:b/>
          <w:sz w:val="24"/>
          <w:szCs w:val="24"/>
          <w:lang w:val="ky-KG"/>
        </w:rPr>
        <w:t xml:space="preserve">5. Анализ </w:t>
      </w:r>
      <w:r w:rsidRPr="00D63EC2">
        <w:rPr>
          <w:rFonts w:ascii="Times New Roman" w:hAnsi="Times New Roman" w:cs="Times New Roman"/>
          <w:b/>
          <w:sz w:val="24"/>
          <w:szCs w:val="24"/>
        </w:rPr>
        <w:t>соответствия проекта законодательству</w:t>
      </w:r>
    </w:p>
    <w:p w:rsidR="00EC1EBE" w:rsidRPr="00D63EC2" w:rsidRDefault="00EC1EBE" w:rsidP="00DF543C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EB5D11" w:rsidRPr="00D63EC2">
        <w:rPr>
          <w:rFonts w:ascii="Times New Roman" w:hAnsi="Times New Roman" w:cs="Times New Roman"/>
          <w:sz w:val="24"/>
          <w:szCs w:val="24"/>
        </w:rPr>
        <w:t xml:space="preserve">законопроект </w:t>
      </w:r>
      <w:r w:rsidRPr="00D63EC2">
        <w:rPr>
          <w:rFonts w:ascii="Times New Roman" w:hAnsi="Times New Roman" w:cs="Times New Roman"/>
          <w:sz w:val="24"/>
          <w:szCs w:val="24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86731" w:rsidRPr="00D63EC2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:rsidR="00B86731" w:rsidRPr="00D63EC2" w:rsidRDefault="000B562E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 xml:space="preserve">Принятие законопроекта </w:t>
      </w:r>
      <w:r w:rsidR="00B86731" w:rsidRPr="00D63EC2">
        <w:rPr>
          <w:rFonts w:ascii="Times New Roman" w:hAnsi="Times New Roman" w:cs="Times New Roman"/>
          <w:sz w:val="24"/>
          <w:szCs w:val="24"/>
        </w:rPr>
        <w:t>не потребует дополнительных финансовых затрат из республиканского бюджета.</w:t>
      </w:r>
    </w:p>
    <w:p w:rsidR="00B86731" w:rsidRPr="00D63EC2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>7. Информация об анализе регулятивного воздействия</w:t>
      </w:r>
    </w:p>
    <w:p w:rsidR="00EC1EBE" w:rsidRPr="00D63EC2" w:rsidRDefault="00EC1EBE" w:rsidP="00DF543C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3EC2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EB5D11" w:rsidRPr="00D63EC2">
        <w:rPr>
          <w:rFonts w:ascii="Times New Roman" w:hAnsi="Times New Roman" w:cs="Times New Roman"/>
          <w:sz w:val="24"/>
          <w:szCs w:val="24"/>
        </w:rPr>
        <w:t xml:space="preserve">законопроект </w:t>
      </w:r>
      <w:r w:rsidRPr="00D63EC2">
        <w:rPr>
          <w:rFonts w:ascii="Times New Roman" w:hAnsi="Times New Roman" w:cs="Times New Roman"/>
          <w:sz w:val="24"/>
          <w:szCs w:val="24"/>
        </w:rPr>
        <w:t>не требует анализа регулятивного воздействия, поскольку не направлен на урегулирование предпринимательской деятельности.</w:t>
      </w:r>
    </w:p>
    <w:p w:rsidR="00DF543C" w:rsidRPr="00D63EC2" w:rsidRDefault="005418B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вышеизложенного, на рассмотрение Правительства Кыргызской Республики вносится проект Закона </w:t>
      </w:r>
      <w:r w:rsidRPr="00D63EC2">
        <w:rPr>
          <w:rFonts w:ascii="Times New Roman" w:hAnsi="Times New Roman" w:cs="Times New Roman"/>
          <w:sz w:val="24"/>
          <w:szCs w:val="24"/>
        </w:rPr>
        <w:t>Кыргызской Республики «Об утверждении отчета об исполнении бюджета Социального фонда Кыргызской Республики за 201</w:t>
      </w:r>
      <w:r w:rsidR="00541258">
        <w:rPr>
          <w:rFonts w:ascii="Times New Roman" w:hAnsi="Times New Roman" w:cs="Times New Roman"/>
          <w:sz w:val="24"/>
          <w:szCs w:val="24"/>
        </w:rPr>
        <w:t>9</w:t>
      </w:r>
      <w:r w:rsidRPr="00D63EC2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543C" w:rsidRPr="00D63EC2" w:rsidRDefault="00DF543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393453" w:rsidRPr="00D63EC2" w:rsidRDefault="00393453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846CEB" w:rsidRPr="00DD0E06" w:rsidRDefault="0087414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63EC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Pr="00D63EC2">
        <w:rPr>
          <w:rFonts w:ascii="Times New Roman" w:hAnsi="Times New Roman" w:cs="Times New Roman"/>
          <w:b/>
          <w:sz w:val="24"/>
          <w:szCs w:val="24"/>
        </w:rPr>
        <w:tab/>
      </w:r>
      <w:r w:rsidR="00DD0E06">
        <w:rPr>
          <w:rFonts w:ascii="Times New Roman" w:hAnsi="Times New Roman" w:cs="Times New Roman"/>
          <w:b/>
          <w:sz w:val="24"/>
          <w:szCs w:val="24"/>
          <w:lang w:val="ky-KG"/>
        </w:rPr>
        <w:t>М.Ирсалиев</w:t>
      </w:r>
    </w:p>
    <w:sectPr w:rsidR="00846CEB" w:rsidRPr="00DD0E06" w:rsidSect="00DF543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AD7" w:rsidRDefault="00240AD7">
      <w:pPr>
        <w:spacing w:after="0" w:line="240" w:lineRule="auto"/>
      </w:pPr>
      <w:r>
        <w:separator/>
      </w:r>
    </w:p>
  </w:endnote>
  <w:endnote w:type="continuationSeparator" w:id="0">
    <w:p w:rsidR="00240AD7" w:rsidRDefault="00240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AD7" w:rsidRDefault="00240AD7">
      <w:pPr>
        <w:spacing w:after="0" w:line="240" w:lineRule="auto"/>
      </w:pPr>
      <w:r>
        <w:separator/>
      </w:r>
    </w:p>
  </w:footnote>
  <w:footnote w:type="continuationSeparator" w:id="0">
    <w:p w:rsidR="00240AD7" w:rsidRDefault="00240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01942"/>
    <w:multiLevelType w:val="hybridMultilevel"/>
    <w:tmpl w:val="F9003552"/>
    <w:lvl w:ilvl="0" w:tplc="D18ECF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CEB"/>
    <w:rsid w:val="000071C5"/>
    <w:rsid w:val="00007B7C"/>
    <w:rsid w:val="00017302"/>
    <w:rsid w:val="000655B2"/>
    <w:rsid w:val="000B562E"/>
    <w:rsid w:val="000E20E7"/>
    <w:rsid w:val="00104EBF"/>
    <w:rsid w:val="00110894"/>
    <w:rsid w:val="00120F58"/>
    <w:rsid w:val="00122302"/>
    <w:rsid w:val="00174631"/>
    <w:rsid w:val="001809E7"/>
    <w:rsid w:val="0018346D"/>
    <w:rsid w:val="001A49BA"/>
    <w:rsid w:val="001D014D"/>
    <w:rsid w:val="001D3FD0"/>
    <w:rsid w:val="001E2CC2"/>
    <w:rsid w:val="00207E75"/>
    <w:rsid w:val="00240AD7"/>
    <w:rsid w:val="00251A38"/>
    <w:rsid w:val="002556E6"/>
    <w:rsid w:val="00266AA4"/>
    <w:rsid w:val="00271175"/>
    <w:rsid w:val="002838C5"/>
    <w:rsid w:val="00286F3C"/>
    <w:rsid w:val="002A33A1"/>
    <w:rsid w:val="002C198A"/>
    <w:rsid w:val="002F418C"/>
    <w:rsid w:val="00301FE5"/>
    <w:rsid w:val="00333CE0"/>
    <w:rsid w:val="003421C1"/>
    <w:rsid w:val="00346C82"/>
    <w:rsid w:val="00393453"/>
    <w:rsid w:val="003B0D11"/>
    <w:rsid w:val="0047187C"/>
    <w:rsid w:val="00480837"/>
    <w:rsid w:val="004A12B1"/>
    <w:rsid w:val="004B355E"/>
    <w:rsid w:val="004C3199"/>
    <w:rsid w:val="004E405B"/>
    <w:rsid w:val="004F3EBF"/>
    <w:rsid w:val="004F5C5E"/>
    <w:rsid w:val="00506321"/>
    <w:rsid w:val="0053011C"/>
    <w:rsid w:val="00541258"/>
    <w:rsid w:val="005418B1"/>
    <w:rsid w:val="00543486"/>
    <w:rsid w:val="0054796E"/>
    <w:rsid w:val="005546CE"/>
    <w:rsid w:val="00562685"/>
    <w:rsid w:val="005C512B"/>
    <w:rsid w:val="0061086F"/>
    <w:rsid w:val="00631275"/>
    <w:rsid w:val="0064487A"/>
    <w:rsid w:val="00661FE7"/>
    <w:rsid w:val="00696232"/>
    <w:rsid w:val="006B3F01"/>
    <w:rsid w:val="006E6FD7"/>
    <w:rsid w:val="006F0583"/>
    <w:rsid w:val="006F68B8"/>
    <w:rsid w:val="00706290"/>
    <w:rsid w:val="00745AE2"/>
    <w:rsid w:val="00755DA2"/>
    <w:rsid w:val="007576FD"/>
    <w:rsid w:val="00792AF0"/>
    <w:rsid w:val="007938F3"/>
    <w:rsid w:val="007E58E5"/>
    <w:rsid w:val="007F52A1"/>
    <w:rsid w:val="00846CEB"/>
    <w:rsid w:val="0085601F"/>
    <w:rsid w:val="0087414D"/>
    <w:rsid w:val="008C221E"/>
    <w:rsid w:val="008D46EB"/>
    <w:rsid w:val="008E662B"/>
    <w:rsid w:val="00911537"/>
    <w:rsid w:val="00924235"/>
    <w:rsid w:val="009242E8"/>
    <w:rsid w:val="00927B6A"/>
    <w:rsid w:val="009537C3"/>
    <w:rsid w:val="00956AA0"/>
    <w:rsid w:val="009D1DE1"/>
    <w:rsid w:val="009D7169"/>
    <w:rsid w:val="009F6013"/>
    <w:rsid w:val="00A02DC4"/>
    <w:rsid w:val="00A119C0"/>
    <w:rsid w:val="00A15829"/>
    <w:rsid w:val="00A26CA3"/>
    <w:rsid w:val="00A31373"/>
    <w:rsid w:val="00A4223D"/>
    <w:rsid w:val="00A848B2"/>
    <w:rsid w:val="00AC209B"/>
    <w:rsid w:val="00AD43F3"/>
    <w:rsid w:val="00B76AF7"/>
    <w:rsid w:val="00B86731"/>
    <w:rsid w:val="00BA1868"/>
    <w:rsid w:val="00C040A6"/>
    <w:rsid w:val="00C15A10"/>
    <w:rsid w:val="00C15E56"/>
    <w:rsid w:val="00C53795"/>
    <w:rsid w:val="00C77C48"/>
    <w:rsid w:val="00C80625"/>
    <w:rsid w:val="00CA07C9"/>
    <w:rsid w:val="00D010FB"/>
    <w:rsid w:val="00D03084"/>
    <w:rsid w:val="00D23CA4"/>
    <w:rsid w:val="00D62424"/>
    <w:rsid w:val="00D63EC2"/>
    <w:rsid w:val="00D965A6"/>
    <w:rsid w:val="00DB3AD5"/>
    <w:rsid w:val="00DC1235"/>
    <w:rsid w:val="00DC12DC"/>
    <w:rsid w:val="00DD0E06"/>
    <w:rsid w:val="00DF543C"/>
    <w:rsid w:val="00E44B66"/>
    <w:rsid w:val="00E97164"/>
    <w:rsid w:val="00EA30ED"/>
    <w:rsid w:val="00EA5156"/>
    <w:rsid w:val="00EA5C10"/>
    <w:rsid w:val="00EB5D11"/>
    <w:rsid w:val="00EC1EBE"/>
    <w:rsid w:val="00EC2C9B"/>
    <w:rsid w:val="00F43EC1"/>
    <w:rsid w:val="00F47A03"/>
    <w:rsid w:val="00F52192"/>
    <w:rsid w:val="00FC6E87"/>
    <w:rsid w:val="00FC6EE9"/>
    <w:rsid w:val="00FD00BC"/>
    <w:rsid w:val="00FE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48A2C"/>
  <w15:docId w15:val="{97E5ED00-46D4-4AA7-8773-00AA47BB5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No Spacing"/>
    <w:uiPriority w:val="1"/>
    <w:qFormat/>
    <w:rsid w:val="00DF543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C8062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7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kasymova_sh</dc:creator>
  <cp:lastModifiedBy>Салтанат Омуркулова</cp:lastModifiedBy>
  <cp:revision>47</cp:revision>
  <cp:lastPrinted>2020-04-15T09:51:00Z</cp:lastPrinted>
  <dcterms:created xsi:type="dcterms:W3CDTF">2018-05-08T08:54:00Z</dcterms:created>
  <dcterms:modified xsi:type="dcterms:W3CDTF">2020-04-15T09:51:00Z</dcterms:modified>
</cp:coreProperties>
</file>